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ED" w:rsidRPr="00AD4FED" w:rsidRDefault="00AD4FED" w:rsidP="00AD4FED">
      <w:pPr>
        <w:pStyle w:val="Heading2"/>
        <w:jc w:val="both"/>
        <w:rPr>
          <w:rFonts w:ascii="Arial" w:hAnsi="Arial" w:cs="Arial"/>
          <w:b/>
          <w:color w:val="auto"/>
          <w:sz w:val="21"/>
          <w:szCs w:val="21"/>
        </w:rPr>
      </w:pPr>
      <w:bookmarkStart w:id="0" w:name="_GoBack"/>
      <w:r w:rsidRPr="00AD4FED">
        <w:rPr>
          <w:rFonts w:ascii="Arial" w:hAnsi="Arial" w:cs="Arial"/>
          <w:b/>
          <w:color w:val="auto"/>
          <w:sz w:val="21"/>
          <w:szCs w:val="21"/>
        </w:rPr>
        <w:t>Clinical Psychologist</w:t>
      </w:r>
    </w:p>
    <w:bookmarkEnd w:id="0"/>
    <w:p w:rsidR="00AD4FED" w:rsidRPr="00F3077C" w:rsidRDefault="00AD4FED" w:rsidP="00AD4FED">
      <w:pPr>
        <w:rPr>
          <w:rFonts w:ascii="Arial" w:hAnsi="Arial" w:cs="Arial"/>
          <w:color w:val="333333"/>
          <w:sz w:val="21"/>
          <w:szCs w:val="21"/>
        </w:rPr>
      </w:pPr>
      <w:r w:rsidRPr="00F3077C">
        <w:rPr>
          <w:rFonts w:ascii="Arial" w:hAnsi="Arial" w:cs="Arial"/>
          <w:color w:val="333333"/>
          <w:sz w:val="21"/>
          <w:szCs w:val="21"/>
        </w:rPr>
        <w:t>​</w:t>
      </w:r>
      <w:r w:rsidRPr="00F3077C">
        <w:rPr>
          <w:rFonts w:ascii="Arial" w:hAnsi="Arial" w:cs="Arial"/>
          <w:color w:val="000000"/>
          <w:sz w:val="21"/>
          <w:szCs w:val="21"/>
        </w:rPr>
        <w:t xml:space="preserve"> </w:t>
      </w:r>
    </w:p>
    <w:p w:rsidR="00AD4FED" w:rsidRPr="00F3077C" w:rsidRDefault="00AD4FED" w:rsidP="00AD4FED">
      <w:pPr>
        <w:pStyle w:val="NormalWeb"/>
        <w:spacing w:after="160"/>
        <w:rPr>
          <w:rFonts w:ascii="Arial" w:hAnsi="Arial" w:cs="Arial"/>
          <w:color w:val="333333"/>
          <w:sz w:val="21"/>
          <w:szCs w:val="21"/>
        </w:rPr>
      </w:pPr>
      <w:r w:rsidRPr="00F3077C">
        <w:rPr>
          <w:rFonts w:ascii="Arial" w:hAnsi="Arial" w:cs="Arial"/>
          <w:color w:val="000000"/>
          <w:sz w:val="21"/>
          <w:szCs w:val="21"/>
        </w:rPr>
        <w:t>The Army Areas of Concentration (AOC) for your specialty is 73B.</w:t>
      </w:r>
    </w:p>
    <w:p w:rsidR="00AD4FED" w:rsidRPr="00F3077C" w:rsidRDefault="00AD4FED" w:rsidP="00AD4FED">
      <w:pPr>
        <w:pStyle w:val="NormalWeb"/>
        <w:spacing w:after="160"/>
        <w:rPr>
          <w:rFonts w:ascii="Arial" w:hAnsi="Arial" w:cs="Arial"/>
          <w:color w:val="333333"/>
          <w:sz w:val="21"/>
          <w:szCs w:val="21"/>
        </w:rPr>
      </w:pPr>
      <w:r w:rsidRPr="00F3077C">
        <w:rPr>
          <w:rFonts w:ascii="Arial" w:hAnsi="Arial" w:cs="Arial"/>
          <w:color w:val="000000"/>
          <w:sz w:val="21"/>
          <w:szCs w:val="21"/>
        </w:rPr>
        <w:t>Maximum age is 48.</w:t>
      </w:r>
    </w:p>
    <w:p w:rsidR="00AD4FED" w:rsidRPr="00F3077C" w:rsidRDefault="00AD4FED" w:rsidP="00AD4FED">
      <w:pPr>
        <w:pStyle w:val="NormalWeb"/>
        <w:spacing w:after="160"/>
        <w:rPr>
          <w:rFonts w:ascii="Arial" w:hAnsi="Arial" w:cs="Arial"/>
          <w:color w:val="333333"/>
          <w:sz w:val="21"/>
          <w:szCs w:val="21"/>
        </w:rPr>
      </w:pPr>
      <w:r w:rsidRPr="00F3077C">
        <w:rPr>
          <w:rFonts w:ascii="Arial" w:hAnsi="Arial" w:cs="Arial"/>
          <w:color w:val="000000"/>
          <w:sz w:val="21"/>
          <w:szCs w:val="21"/>
        </w:rPr>
        <w:t xml:space="preserve">Applicants are eligible for appointment and assignment to the MS branch if they meet the basic qualifying college education. Applicants must have attained the qualifying degree from an accredited college or university. In all cases accreditation must be effective on the date the degree was awarded. </w:t>
      </w:r>
    </w:p>
    <w:p w:rsidR="00AD4FED" w:rsidRPr="00F3077C" w:rsidRDefault="00AD4FED" w:rsidP="00AD4FED">
      <w:pPr>
        <w:rPr>
          <w:rFonts w:ascii="Arial" w:hAnsi="Arial" w:cs="Arial"/>
          <w:color w:val="000000"/>
          <w:sz w:val="21"/>
          <w:szCs w:val="21"/>
        </w:rPr>
      </w:pPr>
      <w:r w:rsidRPr="00F3077C">
        <w:rPr>
          <w:rFonts w:ascii="Arial" w:hAnsi="Arial" w:cs="Arial"/>
          <w:color w:val="000000"/>
          <w:sz w:val="21"/>
          <w:szCs w:val="21"/>
        </w:rPr>
        <w:t xml:space="preserve">Must possess a doctorate (i.e., </w:t>
      </w:r>
      <w:proofErr w:type="spellStart"/>
      <w:r w:rsidRPr="00F3077C">
        <w:rPr>
          <w:rFonts w:ascii="Arial" w:hAnsi="Arial" w:cs="Arial"/>
          <w:color w:val="000000"/>
          <w:sz w:val="21"/>
          <w:szCs w:val="21"/>
        </w:rPr>
        <w:t>PsyD</w:t>
      </w:r>
      <w:proofErr w:type="spellEnd"/>
      <w:r w:rsidRPr="00F3077C">
        <w:rPr>
          <w:rFonts w:ascii="Arial" w:hAnsi="Arial" w:cs="Arial"/>
          <w:color w:val="000000"/>
          <w:sz w:val="21"/>
          <w:szCs w:val="21"/>
        </w:rPr>
        <w:t xml:space="preserve"> or PhD) in clinical or counseling psychology from an American Psychological Association (APA) accredited program and must have completed a 1 year APA accredited clinical psychology internship. Must have a current, unrestricted license to practice psychology in the United States, U.S. Territories or the District of Columbia. Must submit a pre-determination request.</w:t>
      </w:r>
    </w:p>
    <w:p w:rsidR="00E47754" w:rsidRPr="00AD4FED" w:rsidRDefault="00E47754" w:rsidP="00AD4FED"/>
    <w:sectPr w:rsidR="00E47754" w:rsidRPr="00AD4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AA"/>
    <w:rsid w:val="001B4586"/>
    <w:rsid w:val="005520AA"/>
    <w:rsid w:val="00866E6D"/>
    <w:rsid w:val="00AD4FED"/>
    <w:rsid w:val="00E47754"/>
    <w:rsid w:val="00E9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B22B6-CFA3-4D4C-AC15-1850902D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FED"/>
  </w:style>
  <w:style w:type="paragraph" w:styleId="Heading2">
    <w:name w:val="heading 2"/>
    <w:basedOn w:val="Normal"/>
    <w:next w:val="Normal"/>
    <w:link w:val="Heading2Char"/>
    <w:uiPriority w:val="9"/>
    <w:unhideWhenUsed/>
    <w:qFormat/>
    <w:rsid w:val="00552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0A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520AA"/>
    <w:rPr>
      <w:color w:val="0563C1" w:themeColor="hyperlink"/>
      <w:u w:val="single"/>
    </w:rPr>
  </w:style>
  <w:style w:type="paragraph" w:styleId="NormalWeb">
    <w:name w:val="Normal (Web)"/>
    <w:basedOn w:val="Normal"/>
    <w:uiPriority w:val="99"/>
    <w:semiHidden/>
    <w:unhideWhenUsed/>
    <w:rsid w:val="00E967D3"/>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Gielas, Kristina M Mrs CIV NG COARNG</dc:creator>
  <cp:keywords/>
  <dc:description/>
  <cp:lastModifiedBy>Gielas, Kristina M Mrs CIV NG COARNG</cp:lastModifiedBy>
  <cp:revision>2</cp:revision>
  <dcterms:created xsi:type="dcterms:W3CDTF">2018-09-10T21:15:00Z</dcterms:created>
  <dcterms:modified xsi:type="dcterms:W3CDTF">2018-09-10T21:15:00Z</dcterms:modified>
</cp:coreProperties>
</file>